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Spec="center" w:tblpY="1441"/>
        <w:tblW w:w="1169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78"/>
        <w:gridCol w:w="822"/>
        <w:gridCol w:w="1134"/>
        <w:gridCol w:w="839"/>
        <w:gridCol w:w="1033"/>
        <w:gridCol w:w="1033"/>
        <w:gridCol w:w="5139"/>
      </w:tblGrid>
      <w:tr w:rsidR="001D7542" w14:paraId="2C75DC3E" w14:textId="77777777">
        <w:trPr>
          <w:trHeight w:val="274"/>
        </w:trPr>
        <w:tc>
          <w:tcPr>
            <w:tcW w:w="11696" w:type="dxa"/>
            <w:gridSpan w:val="8"/>
            <w:shd w:val="clear" w:color="auto" w:fill="00B050"/>
          </w:tcPr>
          <w:p w14:paraId="76CCDE37" w14:textId="62EC44B5" w:rsidR="001D7542" w:rsidRDefault="007F78E8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sz w:val="28"/>
                <w:szCs w:val="15"/>
              </w:rPr>
            </w:pPr>
            <w:r>
              <w:rPr>
                <w:rFonts w:ascii="Consolas" w:eastAsia="黑体" w:hAnsi="Consolas" w:cs="Consolas" w:hint="eastAsia"/>
                <w:color w:val="FFFFFF" w:themeColor="background1"/>
                <w:sz w:val="28"/>
                <w:szCs w:val="36"/>
              </w:rPr>
              <w:t>磐云用户</w:t>
            </w:r>
            <w:r>
              <w:rPr>
                <w:rFonts w:ascii="Consolas" w:eastAsia="黑体" w:hAnsi="Consolas" w:cs="Consolas"/>
                <w:color w:val="FFFFFF" w:themeColor="background1"/>
                <w:sz w:val="28"/>
                <w:szCs w:val="36"/>
              </w:rPr>
              <w:t>调研表</w:t>
            </w:r>
            <w:r>
              <w:rPr>
                <w:rFonts w:ascii="Consolas" w:eastAsia="黑体" w:hAnsi="Consolas" w:cs="Consolas"/>
                <w:color w:val="FFFFFF" w:themeColor="background1"/>
                <w:sz w:val="28"/>
                <w:szCs w:val="36"/>
              </w:rPr>
              <w:t xml:space="preserve"> V1.</w:t>
            </w:r>
            <w:r w:rsidR="0058484A">
              <w:rPr>
                <w:rFonts w:ascii="Consolas" w:eastAsia="黑体" w:hAnsi="Consolas" w:cs="Consolas"/>
                <w:color w:val="FFFFFF" w:themeColor="background1"/>
                <w:sz w:val="28"/>
                <w:szCs w:val="36"/>
              </w:rPr>
              <w:t>4</w:t>
            </w:r>
          </w:p>
        </w:tc>
      </w:tr>
      <w:tr w:rsidR="001D7542" w14:paraId="48C7703D" w14:textId="77777777">
        <w:trPr>
          <w:trHeight w:val="474"/>
        </w:trPr>
        <w:tc>
          <w:tcPr>
            <w:tcW w:w="11696" w:type="dxa"/>
            <w:gridSpan w:val="8"/>
            <w:shd w:val="clear" w:color="auto" w:fill="FFFFFF"/>
          </w:tcPr>
          <w:p w14:paraId="4288C761" w14:textId="77777777" w:rsidR="001D7542" w:rsidRDefault="007F78E8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color w:val="FF0000"/>
                <w:sz w:val="20"/>
                <w:szCs w:val="16"/>
              </w:rPr>
            </w:pP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请认真填写</w:t>
            </w:r>
            <w:r>
              <w:rPr>
                <w:rFonts w:ascii="Consolas" w:eastAsia="黑体" w:hAnsi="Consolas" w:cs="Consolas"/>
                <w:color w:val="FF0000"/>
                <w:sz w:val="20"/>
                <w:szCs w:val="16"/>
              </w:rPr>
              <w:t>下表信息，</w:t>
            </w: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避免</w:t>
            </w:r>
            <w:r>
              <w:rPr>
                <w:rFonts w:ascii="Consolas" w:eastAsia="黑体" w:hAnsi="Consolas" w:cs="Consolas"/>
                <w:color w:val="FF0000"/>
                <w:sz w:val="20"/>
                <w:szCs w:val="16"/>
              </w:rPr>
              <w:t>影响接入后网站的访问速度和访问体验</w:t>
            </w:r>
          </w:p>
          <w:p w14:paraId="408EFE88" w14:textId="7C6D8B45" w:rsidR="00B64786" w:rsidRPr="00B64786" w:rsidRDefault="00B64786">
            <w:pPr>
              <w:widowControl/>
              <w:jc w:val="center"/>
              <w:textAlignment w:val="center"/>
              <w:rPr>
                <w:rFonts w:ascii="Consolas" w:eastAsia="黑体" w:hAnsi="Consolas" w:cs="Consolas" w:hint="eastAsia"/>
                <w:color w:val="FF0000"/>
                <w:sz w:val="24"/>
                <w:szCs w:val="36"/>
              </w:rPr>
            </w:pP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（</w:t>
            </w: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如需帮助，请联系客服</w:t>
            </w: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）</w:t>
            </w:r>
          </w:p>
        </w:tc>
      </w:tr>
      <w:tr w:rsidR="001D7542" w14:paraId="2575A529" w14:textId="77777777">
        <w:trPr>
          <w:trHeight w:val="390"/>
        </w:trPr>
        <w:tc>
          <w:tcPr>
            <w:tcW w:w="11696" w:type="dxa"/>
            <w:gridSpan w:val="8"/>
            <w:shd w:val="clear" w:color="auto" w:fill="FFFFFF"/>
          </w:tcPr>
          <w:p w14:paraId="26299CEB" w14:textId="77777777" w:rsidR="001D7542" w:rsidRDefault="007F78E8">
            <w:pPr>
              <w:spacing w:line="360" w:lineRule="auto"/>
              <w:ind w:firstLineChars="200" w:firstLine="420"/>
              <w:jc w:val="left"/>
              <w:rPr>
                <w:rFonts w:ascii="Consolas" w:eastAsia="黑体" w:hAnsi="Consolas" w:cs="Consolas"/>
                <w:b/>
                <w:bCs/>
                <w:color w:val="002060"/>
                <w:sz w:val="24"/>
              </w:rPr>
            </w:pPr>
            <w:bookmarkStart w:id="0" w:name="OLE_LINK3"/>
            <w:r>
              <w:rPr>
                <w:rFonts w:ascii="Consolas" w:eastAsia="黑体" w:hAnsi="Consolas" w:cs="Consolas" w:hint="eastAsia"/>
                <w:bCs/>
                <w:color w:val="FF0000"/>
              </w:rPr>
              <w:t>*</w:t>
            </w:r>
            <w:r>
              <w:rPr>
                <w:rFonts w:ascii="Consolas" w:eastAsia="黑体" w:hAnsi="Consolas" w:cs="Consolas"/>
                <w:bCs/>
                <w:color w:val="00B050"/>
              </w:rPr>
              <w:t>客户信息</w:t>
            </w:r>
            <w:bookmarkEnd w:id="0"/>
            <w:r>
              <w:rPr>
                <w:rFonts w:ascii="Consolas" w:eastAsia="黑体" w:hAnsi="Consolas" w:cs="Consolas"/>
                <w:bCs/>
                <w:color w:val="82C1E4"/>
              </w:rPr>
              <w:t xml:space="preserve"> </w:t>
            </w:r>
          </w:p>
        </w:tc>
      </w:tr>
      <w:tr w:rsidR="001D7542" w14:paraId="16A67457" w14:textId="77777777">
        <w:trPr>
          <w:trHeight w:val="105"/>
        </w:trPr>
        <w:tc>
          <w:tcPr>
            <w:tcW w:w="1696" w:type="dxa"/>
            <w:gridSpan w:val="2"/>
            <w:vAlign w:val="center"/>
          </w:tcPr>
          <w:p w14:paraId="2D4DDBCE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公司全称</w:t>
            </w:r>
          </w:p>
        </w:tc>
        <w:tc>
          <w:tcPr>
            <w:tcW w:w="4861" w:type="dxa"/>
            <w:gridSpan w:val="5"/>
          </w:tcPr>
          <w:p w14:paraId="1EF6335F" w14:textId="77777777" w:rsidR="001D7542" w:rsidRDefault="001D754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</w:p>
        </w:tc>
        <w:tc>
          <w:tcPr>
            <w:tcW w:w="5139" w:type="dxa"/>
            <w:vMerge w:val="restart"/>
            <w:vAlign w:val="center"/>
          </w:tcPr>
          <w:p w14:paraId="661D8C91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请正确填写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避免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信息录入不正确</w:t>
            </w:r>
          </w:p>
        </w:tc>
      </w:tr>
      <w:tr w:rsidR="001D7542" w14:paraId="1A062E5C" w14:textId="77777777">
        <w:trPr>
          <w:trHeight w:val="105"/>
        </w:trPr>
        <w:tc>
          <w:tcPr>
            <w:tcW w:w="1696" w:type="dxa"/>
            <w:gridSpan w:val="2"/>
            <w:vAlign w:val="center"/>
          </w:tcPr>
          <w:p w14:paraId="0AC9E308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color w:val="000000"/>
                <w:sz w:val="20"/>
                <w:szCs w:val="21"/>
              </w:rPr>
              <w:t>管理员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姓名</w:t>
            </w:r>
          </w:p>
        </w:tc>
        <w:tc>
          <w:tcPr>
            <w:tcW w:w="4861" w:type="dxa"/>
            <w:gridSpan w:val="5"/>
          </w:tcPr>
          <w:p w14:paraId="7E1770EF" w14:textId="77777777" w:rsidR="001D7542" w:rsidRDefault="001D754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</w:p>
        </w:tc>
        <w:tc>
          <w:tcPr>
            <w:tcW w:w="5139" w:type="dxa"/>
            <w:vMerge/>
            <w:vAlign w:val="center"/>
          </w:tcPr>
          <w:p w14:paraId="64548884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16B0665F" w14:textId="77777777">
        <w:trPr>
          <w:trHeight w:val="105"/>
        </w:trPr>
        <w:tc>
          <w:tcPr>
            <w:tcW w:w="1696" w:type="dxa"/>
            <w:gridSpan w:val="2"/>
            <w:vAlign w:val="center"/>
          </w:tcPr>
          <w:p w14:paraId="7A2D434E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color w:val="000000"/>
                <w:sz w:val="20"/>
                <w:szCs w:val="21"/>
              </w:rPr>
              <w:t>管理员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手机</w:t>
            </w:r>
          </w:p>
        </w:tc>
        <w:tc>
          <w:tcPr>
            <w:tcW w:w="4861" w:type="dxa"/>
            <w:gridSpan w:val="5"/>
          </w:tcPr>
          <w:p w14:paraId="357BF6E8" w14:textId="77777777" w:rsidR="001D7542" w:rsidRDefault="001D754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</w:p>
        </w:tc>
        <w:tc>
          <w:tcPr>
            <w:tcW w:w="5139" w:type="dxa"/>
            <w:vMerge w:val="restart"/>
            <w:vAlign w:val="center"/>
          </w:tcPr>
          <w:p w14:paraId="6FBBE796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8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请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务必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正确填写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手机、邮箱。手机号码将用于接收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登录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验证码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以及授权敏感操作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。邮箱将用于修改与找回密码、接收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简报、告警信息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、通知等信息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。</w:t>
            </w:r>
          </w:p>
        </w:tc>
      </w:tr>
      <w:tr w:rsidR="001D7542" w14:paraId="1A298557" w14:textId="77777777">
        <w:trPr>
          <w:trHeight w:val="272"/>
        </w:trPr>
        <w:tc>
          <w:tcPr>
            <w:tcW w:w="1696" w:type="dxa"/>
            <w:gridSpan w:val="2"/>
            <w:vAlign w:val="center"/>
          </w:tcPr>
          <w:p w14:paraId="08540E2D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color w:val="000000"/>
                <w:sz w:val="20"/>
                <w:szCs w:val="21"/>
              </w:rPr>
              <w:t>管理员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邮箱</w:t>
            </w:r>
          </w:p>
        </w:tc>
        <w:tc>
          <w:tcPr>
            <w:tcW w:w="4861" w:type="dxa"/>
            <w:gridSpan w:val="5"/>
          </w:tcPr>
          <w:p w14:paraId="1BB088A6" w14:textId="77777777" w:rsidR="001D7542" w:rsidRDefault="001D754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</w:p>
        </w:tc>
        <w:tc>
          <w:tcPr>
            <w:tcW w:w="5139" w:type="dxa"/>
            <w:vMerge/>
            <w:vAlign w:val="center"/>
          </w:tcPr>
          <w:p w14:paraId="5E7719E6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36E25805" w14:textId="77777777">
        <w:trPr>
          <w:trHeight w:val="151"/>
        </w:trPr>
        <w:tc>
          <w:tcPr>
            <w:tcW w:w="11696" w:type="dxa"/>
            <w:gridSpan w:val="8"/>
            <w:shd w:val="clear" w:color="auto" w:fill="FFFFFF"/>
          </w:tcPr>
          <w:p w14:paraId="45ED2CF4" w14:textId="77777777" w:rsidR="001D7542" w:rsidRDefault="007F78E8">
            <w:pPr>
              <w:spacing w:line="360" w:lineRule="auto"/>
              <w:ind w:left="480"/>
              <w:jc w:val="left"/>
              <w:rPr>
                <w:rFonts w:ascii="Consolas" w:eastAsia="黑体" w:hAnsi="Consolas" w:cs="Consolas"/>
                <w:bCs/>
                <w:color w:val="002060"/>
                <w:szCs w:val="21"/>
              </w:rPr>
            </w:pPr>
            <w:bookmarkStart w:id="1" w:name="OLE_LINK9"/>
            <w:r>
              <w:rPr>
                <w:rFonts w:ascii="Consolas" w:eastAsia="黑体" w:hAnsi="Consolas" w:cs="Consolas" w:hint="eastAsia"/>
                <w:bCs/>
                <w:color w:val="FF0000"/>
              </w:rPr>
              <w:t>*</w:t>
            </w:r>
            <w:r>
              <w:rPr>
                <w:rFonts w:ascii="Consolas" w:eastAsia="黑体" w:hAnsi="Consolas" w:cs="Consolas"/>
                <w:bCs/>
                <w:color w:val="00B050"/>
                <w:szCs w:val="21"/>
              </w:rPr>
              <w:t>基本信息</w:t>
            </w:r>
            <w:bookmarkEnd w:id="1"/>
            <w:r>
              <w:rPr>
                <w:rFonts w:ascii="Consolas" w:eastAsia="黑体" w:hAnsi="Consolas" w:cs="Consolas"/>
                <w:bCs/>
                <w:color w:val="82C1E4"/>
                <w:szCs w:val="21"/>
              </w:rPr>
              <w:t xml:space="preserve"> </w:t>
            </w:r>
          </w:p>
        </w:tc>
      </w:tr>
      <w:tr w:rsidR="001D7542" w14:paraId="1C0317E7" w14:textId="77777777">
        <w:trPr>
          <w:trHeight w:val="311"/>
        </w:trPr>
        <w:tc>
          <w:tcPr>
            <w:tcW w:w="2518" w:type="dxa"/>
            <w:gridSpan w:val="3"/>
            <w:vAlign w:val="center"/>
          </w:tcPr>
          <w:p w14:paraId="24578751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是否有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DNS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修改权限</w:t>
            </w:r>
          </w:p>
        </w:tc>
        <w:tc>
          <w:tcPr>
            <w:tcW w:w="4039" w:type="dxa"/>
            <w:gridSpan w:val="4"/>
          </w:tcPr>
          <w:p w14:paraId="4CEEFD8D" w14:textId="77777777" w:rsidR="001D7542" w:rsidRDefault="001D7542">
            <w:pPr>
              <w:jc w:val="left"/>
              <w:rPr>
                <w:rFonts w:ascii="Consolas" w:eastAsia="黑体" w:hAnsi="Consolas" w:cs="Consolas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5139" w:type="dxa"/>
            <w:vAlign w:val="center"/>
          </w:tcPr>
          <w:p w14:paraId="0781DCDF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若无权限更改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DNS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，则不能正常接入防护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系统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。</w:t>
            </w:r>
          </w:p>
        </w:tc>
      </w:tr>
      <w:tr w:rsidR="001D7542" w14:paraId="209EC0E0" w14:textId="77777777">
        <w:trPr>
          <w:trHeight w:val="311"/>
        </w:trPr>
        <w:tc>
          <w:tcPr>
            <w:tcW w:w="2518" w:type="dxa"/>
            <w:gridSpan w:val="3"/>
            <w:vAlign w:val="center"/>
          </w:tcPr>
          <w:p w14:paraId="3DB8B7EF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  <w:t>工信部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  <w:t>ICP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  <w:t>备案信息</w:t>
            </w:r>
          </w:p>
        </w:tc>
        <w:tc>
          <w:tcPr>
            <w:tcW w:w="4039" w:type="dxa"/>
            <w:gridSpan w:val="4"/>
          </w:tcPr>
          <w:p w14:paraId="72751C72" w14:textId="77777777" w:rsidR="001D7542" w:rsidRDefault="001D7542">
            <w:pPr>
              <w:jc w:val="left"/>
              <w:rPr>
                <w:rFonts w:ascii="Consolas" w:eastAsia="黑体" w:hAnsi="Consolas" w:cs="Consolas"/>
                <w:i/>
                <w:iCs/>
                <w:color w:val="000000"/>
                <w:sz w:val="20"/>
                <w:szCs w:val="21"/>
              </w:rPr>
            </w:pPr>
          </w:p>
        </w:tc>
        <w:tc>
          <w:tcPr>
            <w:tcW w:w="5139" w:type="dxa"/>
            <w:vAlign w:val="center"/>
          </w:tcPr>
          <w:p w14:paraId="11D12C57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按照工信部规定，未备案域名无法接入防护。</w:t>
            </w:r>
          </w:p>
        </w:tc>
      </w:tr>
      <w:tr w:rsidR="001D7542" w14:paraId="4901FAD4" w14:textId="77777777">
        <w:trPr>
          <w:trHeight w:val="389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055A1EDB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协议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6D5E63FD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 w:hint="eastAsia"/>
                <w:color w:val="000000"/>
                <w:sz w:val="15"/>
                <w:szCs w:val="15"/>
              </w:rPr>
              <w:t>完整</w:t>
            </w: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域名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2ED619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公网源</w:t>
            </w: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IP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4D85A37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端口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B09E7B8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机房归属地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360B3B83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 w:hint="eastAsia"/>
                <w:color w:val="000000"/>
                <w:sz w:val="15"/>
                <w:szCs w:val="15"/>
              </w:rPr>
              <w:t>所属行业</w:t>
            </w:r>
          </w:p>
        </w:tc>
        <w:tc>
          <w:tcPr>
            <w:tcW w:w="5139" w:type="dxa"/>
            <w:vMerge w:val="restart"/>
            <w:vAlign w:val="center"/>
          </w:tcPr>
          <w:p w14:paraId="67F6D6DF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详细到子域名，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请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一一对应列出其真实出口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IP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和所属运营商，若有子域和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IP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交叉对应关系也请一一列出。如有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HTTPS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，请打包提供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SSL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证书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及其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以及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密钥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文件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也可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通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过磐云管理系统上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传证书。</w:t>
            </w:r>
          </w:p>
          <w:p w14:paraId="039E1164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行业分类：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01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机构组织；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02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农林牧渔；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03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医药卫生；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04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冶金矿业；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05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石油化工；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06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建筑建材；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07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交通运输；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08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信息产业</w:t>
            </w:r>
          </w:p>
          <w:p w14:paraId="620DDDC7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09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金融；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10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教育；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11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公共服务；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99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其他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 xml:space="preserve"> 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（如果您的行业分类在以上选项，请直接填写序号，如果是其他，请具体写明是什么行业）</w:t>
            </w:r>
          </w:p>
        </w:tc>
      </w:tr>
      <w:tr w:rsidR="001D7542" w14:paraId="59E71A59" w14:textId="77777777">
        <w:trPr>
          <w:trHeight w:val="1144"/>
        </w:trPr>
        <w:tc>
          <w:tcPr>
            <w:tcW w:w="818" w:type="dxa"/>
            <w:vAlign w:val="center"/>
          </w:tcPr>
          <w:p w14:paraId="6C006131" w14:textId="77777777" w:rsidR="001D7542" w:rsidRDefault="007F78E8">
            <w:pPr>
              <w:jc w:val="center"/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  <w:t>HTTP</w:t>
            </w:r>
          </w:p>
        </w:tc>
        <w:tc>
          <w:tcPr>
            <w:tcW w:w="1700" w:type="dxa"/>
            <w:gridSpan w:val="2"/>
            <w:vAlign w:val="center"/>
          </w:tcPr>
          <w:p w14:paraId="659D8E42" w14:textId="77777777" w:rsidR="001D7542" w:rsidRDefault="001D7542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6764BF" w14:textId="77777777" w:rsidR="001D7542" w:rsidRDefault="001D7542">
            <w:pPr>
              <w:jc w:val="center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6190ED5E" w14:textId="77777777" w:rsidR="001D7542" w:rsidRDefault="001D7542">
            <w:pPr>
              <w:jc w:val="center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1033" w:type="dxa"/>
          </w:tcPr>
          <w:p w14:paraId="0FEF2444" w14:textId="77777777" w:rsidR="001D7542" w:rsidRDefault="001D7542">
            <w:pPr>
              <w:jc w:val="left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644EF481" w14:textId="77777777" w:rsidR="001D7542" w:rsidRDefault="001D7542">
            <w:pPr>
              <w:jc w:val="left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5139" w:type="dxa"/>
            <w:vMerge/>
            <w:vAlign w:val="center"/>
          </w:tcPr>
          <w:p w14:paraId="4406F4B8" w14:textId="77777777" w:rsidR="001D7542" w:rsidRDefault="001D7542">
            <w:pPr>
              <w:rPr>
                <w:rFonts w:ascii="Consolas" w:eastAsia="黑体" w:hAnsi="Consolas" w:cs="Consolas"/>
                <w:color w:val="7F7F7F"/>
                <w:sz w:val="16"/>
                <w:szCs w:val="16"/>
              </w:rPr>
            </w:pPr>
          </w:p>
        </w:tc>
      </w:tr>
      <w:tr w:rsidR="001D7542" w14:paraId="39B78DC6" w14:textId="77777777">
        <w:trPr>
          <w:trHeight w:val="417"/>
        </w:trPr>
        <w:tc>
          <w:tcPr>
            <w:tcW w:w="818" w:type="dxa"/>
            <w:vAlign w:val="center"/>
          </w:tcPr>
          <w:p w14:paraId="11EAAA91" w14:textId="77777777" w:rsidR="001D7542" w:rsidRDefault="007F78E8">
            <w:pPr>
              <w:jc w:val="center"/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  <w:t>HTTPS</w:t>
            </w:r>
          </w:p>
        </w:tc>
        <w:tc>
          <w:tcPr>
            <w:tcW w:w="1700" w:type="dxa"/>
            <w:gridSpan w:val="2"/>
            <w:vAlign w:val="center"/>
          </w:tcPr>
          <w:p w14:paraId="729E352B" w14:textId="77777777" w:rsidR="001D7542" w:rsidRDefault="001D7542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6AB12D" w14:textId="77777777" w:rsidR="001D7542" w:rsidRDefault="001D7542">
            <w:pPr>
              <w:jc w:val="center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2A1BDD3F" w14:textId="77777777" w:rsidR="001D7542" w:rsidRDefault="001D7542">
            <w:pPr>
              <w:jc w:val="center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1033" w:type="dxa"/>
          </w:tcPr>
          <w:p w14:paraId="0A0381D2" w14:textId="77777777" w:rsidR="001D7542" w:rsidRDefault="001D7542">
            <w:pPr>
              <w:jc w:val="left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43981727" w14:textId="77777777" w:rsidR="001D7542" w:rsidRDefault="001D7542">
            <w:pPr>
              <w:jc w:val="left"/>
              <w:rPr>
                <w:rFonts w:ascii="Consolas" w:eastAsia="黑体" w:hAnsi="Consolas" w:cs="Consolas"/>
                <w:iCs/>
                <w:color w:val="000000"/>
                <w:sz w:val="16"/>
                <w:szCs w:val="18"/>
              </w:rPr>
            </w:pPr>
          </w:p>
        </w:tc>
        <w:tc>
          <w:tcPr>
            <w:tcW w:w="5139" w:type="dxa"/>
            <w:vMerge/>
            <w:vAlign w:val="center"/>
          </w:tcPr>
          <w:p w14:paraId="3CBD000C" w14:textId="77777777" w:rsidR="001D7542" w:rsidRDefault="001D7542">
            <w:pPr>
              <w:rPr>
                <w:rFonts w:ascii="Consolas" w:eastAsia="黑体" w:hAnsi="Consolas" w:cs="Consolas"/>
                <w:color w:val="7F7F7F"/>
                <w:sz w:val="16"/>
                <w:szCs w:val="16"/>
              </w:rPr>
            </w:pPr>
          </w:p>
        </w:tc>
      </w:tr>
      <w:tr w:rsidR="001D7542" w14:paraId="4E1BD98F" w14:textId="77777777">
        <w:trPr>
          <w:trHeight w:val="78"/>
        </w:trPr>
        <w:tc>
          <w:tcPr>
            <w:tcW w:w="11696" w:type="dxa"/>
            <w:gridSpan w:val="8"/>
            <w:shd w:val="clear" w:color="auto" w:fill="FFFFFF"/>
          </w:tcPr>
          <w:p w14:paraId="51C6AE5C" w14:textId="77777777" w:rsidR="001D7542" w:rsidRDefault="007F78E8">
            <w:pPr>
              <w:spacing w:line="360" w:lineRule="auto"/>
              <w:ind w:left="480"/>
              <w:jc w:val="left"/>
              <w:rPr>
                <w:rFonts w:ascii="Consolas" w:eastAsia="黑体" w:hAnsi="Consolas" w:cs="Consolas"/>
                <w:color w:val="002060"/>
              </w:rPr>
            </w:pPr>
            <w:r>
              <w:rPr>
                <w:rFonts w:ascii="Consolas" w:eastAsia="黑体" w:hAnsi="Consolas" w:cs="Consolas" w:hint="eastAsia"/>
                <w:bCs/>
                <w:color w:val="FF0000"/>
              </w:rPr>
              <w:t>*</w:t>
            </w:r>
            <w:r>
              <w:rPr>
                <w:rFonts w:ascii="Consolas" w:eastAsia="黑体" w:hAnsi="Consolas" w:cs="Consolas"/>
                <w:bCs/>
                <w:color w:val="00B050"/>
              </w:rPr>
              <w:t>业务信息</w:t>
            </w:r>
          </w:p>
        </w:tc>
      </w:tr>
      <w:tr w:rsidR="001D7542" w14:paraId="45DE00DF" w14:textId="77777777">
        <w:trPr>
          <w:trHeight w:val="170"/>
        </w:trPr>
        <w:tc>
          <w:tcPr>
            <w:tcW w:w="2518" w:type="dxa"/>
            <w:gridSpan w:val="3"/>
            <w:vAlign w:val="center"/>
          </w:tcPr>
          <w:p w14:paraId="1D76307F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color w:val="000000"/>
                <w:sz w:val="20"/>
                <w:szCs w:val="20"/>
              </w:rPr>
              <w:t>是否使用云端代理业务</w:t>
            </w:r>
          </w:p>
        </w:tc>
        <w:tc>
          <w:tcPr>
            <w:tcW w:w="4039" w:type="dxa"/>
            <w:gridSpan w:val="4"/>
          </w:tcPr>
          <w:p w14:paraId="5A2F410A" w14:textId="77777777" w:rsidR="001D7542" w:rsidRDefault="001D7542">
            <w:pPr>
              <w:rPr>
                <w:rFonts w:ascii="Consolas" w:eastAsia="黑体" w:hAnsi="Consolas" w:cs="Consolas"/>
                <w:sz w:val="20"/>
                <w:szCs w:val="20"/>
              </w:rPr>
            </w:pPr>
          </w:p>
        </w:tc>
        <w:tc>
          <w:tcPr>
            <w:tcW w:w="5139" w:type="dxa"/>
            <w:vMerge w:val="restart"/>
            <w:vAlign w:val="center"/>
          </w:tcPr>
          <w:p w14:paraId="61DF12B8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云端代理业务：类似蓝汛、网宿、加速乐等云端代理性质的业务。服务器安全软件：安全狗、云锁等安全软件。硬件层面防火墙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/WAF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或其他安全设备。</w:t>
            </w:r>
          </w:p>
        </w:tc>
      </w:tr>
      <w:tr w:rsidR="001D7542" w14:paraId="13A066A0" w14:textId="77777777">
        <w:trPr>
          <w:trHeight w:val="311"/>
        </w:trPr>
        <w:tc>
          <w:tcPr>
            <w:tcW w:w="2518" w:type="dxa"/>
            <w:gridSpan w:val="3"/>
            <w:vAlign w:val="center"/>
          </w:tcPr>
          <w:p w14:paraId="70D457A8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服务器是否有安全软件</w:t>
            </w:r>
          </w:p>
        </w:tc>
        <w:tc>
          <w:tcPr>
            <w:tcW w:w="4039" w:type="dxa"/>
            <w:gridSpan w:val="4"/>
          </w:tcPr>
          <w:p w14:paraId="1D33B069" w14:textId="77777777" w:rsidR="001D7542" w:rsidRDefault="001D7542">
            <w:pPr>
              <w:rPr>
                <w:rFonts w:ascii="Consolas" w:eastAsia="黑体" w:hAnsi="Consolas" w:cs="Consolas"/>
                <w:sz w:val="20"/>
                <w:szCs w:val="20"/>
              </w:rPr>
            </w:pPr>
          </w:p>
        </w:tc>
        <w:tc>
          <w:tcPr>
            <w:tcW w:w="5139" w:type="dxa"/>
            <w:vMerge/>
            <w:vAlign w:val="center"/>
          </w:tcPr>
          <w:p w14:paraId="630360AB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545DE7E5" w14:textId="77777777">
        <w:trPr>
          <w:trHeight w:val="117"/>
        </w:trPr>
        <w:tc>
          <w:tcPr>
            <w:tcW w:w="2518" w:type="dxa"/>
            <w:gridSpan w:val="3"/>
            <w:vAlign w:val="center"/>
          </w:tcPr>
          <w:p w14:paraId="0B8DCE30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sz w:val="20"/>
                <w:szCs w:val="20"/>
              </w:rPr>
              <w:t>是否有本地防火墙</w:t>
            </w:r>
            <w:r>
              <w:rPr>
                <w:rFonts w:ascii="Consolas" w:eastAsia="黑体" w:hAnsi="Consolas" w:cs="Consolas"/>
                <w:sz w:val="20"/>
                <w:szCs w:val="20"/>
              </w:rPr>
              <w:t>/WAF</w:t>
            </w:r>
          </w:p>
        </w:tc>
        <w:tc>
          <w:tcPr>
            <w:tcW w:w="4039" w:type="dxa"/>
            <w:gridSpan w:val="4"/>
          </w:tcPr>
          <w:p w14:paraId="5A2BB48B" w14:textId="77777777" w:rsidR="001D7542" w:rsidRDefault="001D7542">
            <w:pPr>
              <w:rPr>
                <w:rFonts w:ascii="Consolas" w:eastAsia="黑体" w:hAnsi="Consolas" w:cs="Consolas"/>
                <w:sz w:val="20"/>
                <w:szCs w:val="20"/>
              </w:rPr>
            </w:pPr>
          </w:p>
        </w:tc>
        <w:tc>
          <w:tcPr>
            <w:tcW w:w="5139" w:type="dxa"/>
            <w:vMerge/>
            <w:vAlign w:val="center"/>
          </w:tcPr>
          <w:p w14:paraId="59BA1FAC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37A49BF8" w14:textId="77777777">
        <w:trPr>
          <w:trHeight w:val="348"/>
        </w:trPr>
        <w:tc>
          <w:tcPr>
            <w:tcW w:w="2518" w:type="dxa"/>
            <w:gridSpan w:val="3"/>
            <w:vAlign w:val="center"/>
          </w:tcPr>
          <w:p w14:paraId="319610F0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是否涉及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API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业务</w:t>
            </w:r>
          </w:p>
        </w:tc>
        <w:tc>
          <w:tcPr>
            <w:tcW w:w="4039" w:type="dxa"/>
            <w:gridSpan w:val="4"/>
          </w:tcPr>
          <w:p w14:paraId="65148B5F" w14:textId="77777777" w:rsidR="001D7542" w:rsidRDefault="001D7542">
            <w:pPr>
              <w:rPr>
                <w:rFonts w:ascii="Consolas" w:eastAsia="黑体" w:hAnsi="Consolas" w:cs="Consolas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033A097" w14:textId="77777777" w:rsidR="001D7542" w:rsidRDefault="007F78E8">
            <w:pPr>
              <w:pStyle w:val="1"/>
              <w:ind w:firstLineChars="0" w:firstLine="0"/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API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端口，调用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API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接口业务，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例如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手机客户端。</w:t>
            </w:r>
          </w:p>
        </w:tc>
      </w:tr>
      <w:tr w:rsidR="001D7542" w14:paraId="17E2854B" w14:textId="77777777">
        <w:trPr>
          <w:trHeight w:val="306"/>
        </w:trPr>
        <w:tc>
          <w:tcPr>
            <w:tcW w:w="2518" w:type="dxa"/>
            <w:gridSpan w:val="3"/>
            <w:vAlign w:val="center"/>
          </w:tcPr>
          <w:p w14:paraId="41004E23" w14:textId="77777777" w:rsidR="001D7542" w:rsidRDefault="007F78E8">
            <w:pPr>
              <w:pStyle w:val="1"/>
              <w:ind w:firstLineChars="0" w:firstLine="0"/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sz w:val="20"/>
                <w:szCs w:val="20"/>
              </w:rPr>
              <w:t>出口带宽</w:t>
            </w:r>
          </w:p>
        </w:tc>
        <w:tc>
          <w:tcPr>
            <w:tcW w:w="4039" w:type="dxa"/>
            <w:gridSpan w:val="4"/>
          </w:tcPr>
          <w:p w14:paraId="43C274C6" w14:textId="77777777" w:rsidR="001D7542" w:rsidRDefault="001D7542">
            <w:pPr>
              <w:rPr>
                <w:rFonts w:ascii="Consolas" w:eastAsia="黑体" w:hAnsi="Consolas" w:cs="Consolas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1606A487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用于评估用户源站性能。</w:t>
            </w:r>
          </w:p>
        </w:tc>
      </w:tr>
      <w:tr w:rsidR="001D7542" w14:paraId="432380EF" w14:textId="77777777">
        <w:trPr>
          <w:trHeight w:val="306"/>
        </w:trPr>
        <w:tc>
          <w:tcPr>
            <w:tcW w:w="2518" w:type="dxa"/>
            <w:gridSpan w:val="3"/>
            <w:vAlign w:val="center"/>
          </w:tcPr>
          <w:p w14:paraId="68205533" w14:textId="77777777" w:rsidR="001D7542" w:rsidRDefault="007F78E8">
            <w:pPr>
              <w:pStyle w:val="1"/>
              <w:ind w:firstLineChars="0" w:firstLine="0"/>
              <w:jc w:val="right"/>
              <w:rPr>
                <w:rFonts w:ascii="Consolas" w:eastAsia="黑体" w:hAnsi="Consolas" w:cs="Consolas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sz w:val="20"/>
                <w:szCs w:val="20"/>
              </w:rPr>
              <w:t>是否含登陆</w:t>
            </w:r>
            <w:r>
              <w:rPr>
                <w:rFonts w:ascii="Consolas" w:eastAsia="黑体" w:hAnsi="Consolas" w:cs="Consolas"/>
                <w:sz w:val="20"/>
                <w:szCs w:val="20"/>
              </w:rPr>
              <w:t>Session</w:t>
            </w:r>
            <w:r>
              <w:rPr>
                <w:rFonts w:ascii="Consolas" w:eastAsia="黑体" w:hAnsi="Consolas" w:cs="Consolas"/>
                <w:sz w:val="20"/>
                <w:szCs w:val="20"/>
              </w:rPr>
              <w:t>机制</w:t>
            </w:r>
          </w:p>
        </w:tc>
        <w:tc>
          <w:tcPr>
            <w:tcW w:w="4039" w:type="dxa"/>
            <w:gridSpan w:val="4"/>
          </w:tcPr>
          <w:p w14:paraId="3B718641" w14:textId="77777777" w:rsidR="001D7542" w:rsidRDefault="001D7542">
            <w:pPr>
              <w:rPr>
                <w:rFonts w:ascii="Consolas" w:eastAsia="黑体" w:hAnsi="Consolas" w:cs="Consola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0D3847B4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由于回源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IP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会有一定几率变化，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可能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会导致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Session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失效，影响网站登陆。</w:t>
            </w:r>
          </w:p>
        </w:tc>
      </w:tr>
      <w:tr w:rsidR="001D7542" w14:paraId="20169CF3" w14:textId="77777777">
        <w:trPr>
          <w:trHeight w:val="306"/>
        </w:trPr>
        <w:tc>
          <w:tcPr>
            <w:tcW w:w="11696" w:type="dxa"/>
            <w:gridSpan w:val="8"/>
            <w:shd w:val="clear" w:color="auto" w:fill="FFFFFF"/>
          </w:tcPr>
          <w:p w14:paraId="441621AC" w14:textId="77777777" w:rsidR="001D7542" w:rsidRDefault="007F78E8">
            <w:pPr>
              <w:spacing w:line="360" w:lineRule="auto"/>
              <w:ind w:left="480"/>
              <w:jc w:val="left"/>
              <w:rPr>
                <w:rFonts w:ascii="Consolas" w:eastAsia="黑体" w:hAnsi="Consolas" w:cs="Consolas"/>
                <w:color w:val="00B0F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bCs/>
                <w:color w:val="00B050"/>
              </w:rPr>
              <w:t>注意事项</w:t>
            </w:r>
            <w:r>
              <w:rPr>
                <w:rFonts w:ascii="Consolas" w:eastAsia="黑体" w:hAnsi="Consolas" w:cs="Consolas"/>
                <w:bCs/>
                <w:color w:val="82C1E4"/>
              </w:rPr>
              <w:t xml:space="preserve"> </w:t>
            </w:r>
          </w:p>
        </w:tc>
      </w:tr>
      <w:tr w:rsidR="001D7542" w14:paraId="66D2EF9D" w14:textId="77777777">
        <w:trPr>
          <w:trHeight w:val="867"/>
        </w:trPr>
        <w:tc>
          <w:tcPr>
            <w:tcW w:w="11696" w:type="dxa"/>
            <w:gridSpan w:val="8"/>
          </w:tcPr>
          <w:p w14:paraId="1E8FEB79" w14:textId="77777777" w:rsidR="001D7542" w:rsidRDefault="007F78E8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仅限于网站类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WEB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业务，不接受纯下载、纯视频等纯流量型网站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 xml:space="preserve"> </w:t>
            </w:r>
          </w:p>
          <w:p w14:paraId="12494897" w14:textId="77777777" w:rsidR="001D7542" w:rsidRDefault="007F78E8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iCs/>
                <w:color w:val="FF0000"/>
                <w:sz w:val="20"/>
                <w:szCs w:val="21"/>
              </w:rPr>
              <w:t>磐云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产品不能与蓝汛、网宿、加速乐等云端代理性质的业务共用</w:t>
            </w:r>
          </w:p>
          <w:p w14:paraId="20729536" w14:textId="77777777" w:rsidR="001D7542" w:rsidRDefault="007F78E8">
            <w:pPr>
              <w:numPr>
                <w:ilvl w:val="0"/>
                <w:numId w:val="1"/>
              </w:numP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iCs/>
                <w:color w:val="FF0000"/>
                <w:sz w:val="20"/>
                <w:szCs w:val="21"/>
              </w:rPr>
              <w:t>磐云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产品与阿里云类自带主机防护的云服务共用时，需要全局加白节点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IP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段</w:t>
            </w:r>
          </w:p>
        </w:tc>
      </w:tr>
    </w:tbl>
    <w:p w14:paraId="778C9DA9" w14:textId="77777777" w:rsidR="001D7542" w:rsidRPr="006972D7" w:rsidRDefault="001D7542"/>
    <w:sectPr w:rsidR="001D7542" w:rsidRPr="006972D7">
      <w:headerReference w:type="default" r:id="rId8"/>
      <w:pgSz w:w="11900" w:h="16840"/>
      <w:pgMar w:top="1134" w:right="907" w:bottom="1134" w:left="964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573F" w14:textId="77777777" w:rsidR="006A6062" w:rsidRDefault="006A6062">
      <w:r>
        <w:separator/>
      </w:r>
    </w:p>
  </w:endnote>
  <w:endnote w:type="continuationSeparator" w:id="0">
    <w:p w14:paraId="077DC00C" w14:textId="77777777" w:rsidR="006A6062" w:rsidRDefault="006A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C3DD4" w14:textId="77777777" w:rsidR="006A6062" w:rsidRDefault="006A6062">
      <w:r>
        <w:separator/>
      </w:r>
    </w:p>
  </w:footnote>
  <w:footnote w:type="continuationSeparator" w:id="0">
    <w:p w14:paraId="1E5B4658" w14:textId="77777777" w:rsidR="006A6062" w:rsidRDefault="006A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8FD2" w14:textId="77777777" w:rsidR="001D7542" w:rsidRDefault="007F78E8">
    <w:pPr>
      <w:pStyle w:val="a5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 wp14:anchorId="144EDAA3" wp14:editId="30265EE8">
          <wp:extent cx="1785620" cy="474980"/>
          <wp:effectExtent l="0" t="0" r="5080" b="1270"/>
          <wp:docPr id="1" name="图片 1" descr="C:\Users\renqian1\Documents\产品\磐云\字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renqian1\Documents\产品\磐云\字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640" cy="49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5474BE"/>
    <w:multiLevelType w:val="singleLevel"/>
    <w:tmpl w:val="FC5474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AEF7D05"/>
    <w:multiLevelType w:val="multilevel"/>
    <w:tmpl w:val="1AEF7D0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3C"/>
    <w:rsid w:val="000707B8"/>
    <w:rsid w:val="00081A57"/>
    <w:rsid w:val="001026ED"/>
    <w:rsid w:val="0011034D"/>
    <w:rsid w:val="00114563"/>
    <w:rsid w:val="001433FB"/>
    <w:rsid w:val="001C362E"/>
    <w:rsid w:val="001D7542"/>
    <w:rsid w:val="001E7187"/>
    <w:rsid w:val="00207FAE"/>
    <w:rsid w:val="00230D4E"/>
    <w:rsid w:val="0024752D"/>
    <w:rsid w:val="002951BB"/>
    <w:rsid w:val="002A2473"/>
    <w:rsid w:val="002D56DC"/>
    <w:rsid w:val="003032C9"/>
    <w:rsid w:val="00313BC2"/>
    <w:rsid w:val="00332DDB"/>
    <w:rsid w:val="0034542D"/>
    <w:rsid w:val="003C3347"/>
    <w:rsid w:val="00423F77"/>
    <w:rsid w:val="00435C9C"/>
    <w:rsid w:val="004669A6"/>
    <w:rsid w:val="00497B56"/>
    <w:rsid w:val="004D66C8"/>
    <w:rsid w:val="0058484A"/>
    <w:rsid w:val="005A194E"/>
    <w:rsid w:val="005E7DDB"/>
    <w:rsid w:val="00626A14"/>
    <w:rsid w:val="0063223C"/>
    <w:rsid w:val="00664D87"/>
    <w:rsid w:val="0069650F"/>
    <w:rsid w:val="006972D7"/>
    <w:rsid w:val="006A6062"/>
    <w:rsid w:val="006B030D"/>
    <w:rsid w:val="00720053"/>
    <w:rsid w:val="0072625B"/>
    <w:rsid w:val="007F78E8"/>
    <w:rsid w:val="00872399"/>
    <w:rsid w:val="00892FF2"/>
    <w:rsid w:val="00951EB7"/>
    <w:rsid w:val="009764B1"/>
    <w:rsid w:val="009F0C98"/>
    <w:rsid w:val="00A31484"/>
    <w:rsid w:val="00A42801"/>
    <w:rsid w:val="00A64519"/>
    <w:rsid w:val="00A805A6"/>
    <w:rsid w:val="00A90E0A"/>
    <w:rsid w:val="00AC25D6"/>
    <w:rsid w:val="00AE55F0"/>
    <w:rsid w:val="00AF3AA5"/>
    <w:rsid w:val="00B64786"/>
    <w:rsid w:val="00BB2821"/>
    <w:rsid w:val="00C65D18"/>
    <w:rsid w:val="00D40D23"/>
    <w:rsid w:val="00E23944"/>
    <w:rsid w:val="00E25EED"/>
    <w:rsid w:val="00E40501"/>
    <w:rsid w:val="00F2418A"/>
    <w:rsid w:val="00F930EB"/>
    <w:rsid w:val="00FC7A48"/>
    <w:rsid w:val="045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C9306"/>
  <w15:docId w15:val="{63BE52A7-378B-404A-BD66-9BA0EA68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任倩</dc:creator>
  <cp:lastModifiedBy>刘建琪</cp:lastModifiedBy>
  <cp:revision>8</cp:revision>
  <dcterms:created xsi:type="dcterms:W3CDTF">2020-02-26T10:22:00Z</dcterms:created>
  <dcterms:modified xsi:type="dcterms:W3CDTF">2021-03-23T07:08:00Z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